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2F" w:rsidRDefault="006E5F2F">
      <w:pPr>
        <w:rPr>
          <w:rStyle w:val="fontstyle11"/>
          <w:rFonts w:hint="default"/>
          <w:color w:val="000000"/>
        </w:rPr>
      </w:pPr>
      <w:r>
        <w:rPr>
          <w:rStyle w:val="fontstyle01"/>
          <w:rFonts w:hint="default"/>
        </w:rPr>
        <w:t>重修课程申请自助办理手册（暂行）</w:t>
      </w:r>
      <w:r>
        <w:rPr>
          <w:rFonts w:ascii="黑体" w:eastAsia="黑体" w:hint="eastAsia"/>
          <w:color w:val="000000"/>
          <w:sz w:val="36"/>
          <w:szCs w:val="36"/>
        </w:rPr>
        <w:br/>
      </w:r>
      <w:r>
        <w:rPr>
          <w:rStyle w:val="fontstyle11"/>
          <w:rFonts w:hint="default"/>
        </w:rPr>
        <w:t>一、重修课程申请</w:t>
      </w:r>
      <w:r>
        <w:rPr>
          <w:rFonts w:hint="eastAsia"/>
          <w:color w:val="FF0000"/>
          <w:sz w:val="22"/>
        </w:rPr>
        <w:br/>
      </w:r>
      <w:r>
        <w:rPr>
          <w:rStyle w:val="fontstyle11"/>
          <w:rFonts w:hint="default"/>
          <w:color w:val="000000"/>
        </w:rPr>
        <w:t>1． 打开内江师范学院教务处网站（可点击内江师范学院官网左方“教务系统”连接或直接</w:t>
      </w:r>
    </w:p>
    <w:p w:rsidR="006E5F2F" w:rsidRDefault="006E5F2F">
      <w:pPr>
        <w:rPr>
          <w:rStyle w:val="fontstyle11"/>
          <w:rFonts w:hint="default"/>
          <w:color w:val="000000"/>
        </w:rPr>
      </w:pPr>
      <w:r>
        <w:rPr>
          <w:rStyle w:val="fontstyle11"/>
          <w:rFonts w:hint="default"/>
          <w:color w:val="000000"/>
        </w:rPr>
        <w:t>打开网址 http://jwc.njtc.edu.cn/pages/2018/01/35122.html）。 输入学号、教务系统中的密码， 选择“校内服务器五（综合服务）” 后点击登录。</w:t>
      </w:r>
    </w:p>
    <w:p w:rsidR="006E5F2F" w:rsidRDefault="006E5F2F">
      <w:pPr>
        <w:rPr>
          <w:rStyle w:val="fontstyle11"/>
          <w:rFonts w:hint="default"/>
          <w:color w:val="000000"/>
        </w:rPr>
      </w:pPr>
      <w:r>
        <w:rPr>
          <w:rStyle w:val="fontstyle11"/>
          <w:rFonts w:hint="default"/>
          <w:color w:val="000000"/>
        </w:rPr>
        <w:t>2． 点击左下方的“重修课程申请”选项。</w:t>
      </w:r>
    </w:p>
    <w:p w:rsidR="006E5F2F" w:rsidRDefault="006E5F2F">
      <w:pPr>
        <w:rPr>
          <w:rStyle w:val="fontstyle11"/>
          <w:rFonts w:hint="default"/>
          <w:color w:val="000000"/>
        </w:rPr>
      </w:pPr>
      <w:r>
        <w:rPr>
          <w:rStyle w:val="fontstyle11"/>
          <w:rFonts w:hint="default"/>
          <w:color w:val="000000"/>
        </w:rPr>
        <w:t>3． 查看未及格课程信息。</w:t>
      </w:r>
    </w:p>
    <w:p w:rsidR="006E5F2F" w:rsidRDefault="006E5F2F">
      <w:pPr>
        <w:rPr>
          <w:rStyle w:val="fontstyle11"/>
          <w:rFonts w:hint="default"/>
          <w:color w:val="000000"/>
        </w:rPr>
      </w:pPr>
      <w:r>
        <w:rPr>
          <w:rStyle w:val="fontstyle11"/>
          <w:rFonts w:hint="default"/>
          <w:color w:val="000000"/>
        </w:rPr>
        <w:t>4． 逐个选择（原则上每学期不能超过 3 门） 拟重修的未及格课程信息（在课程信息前的方框内打钩）。</w:t>
      </w:r>
    </w:p>
    <w:p w:rsidR="006E5F2F" w:rsidRDefault="006E5F2F">
      <w:pPr>
        <w:rPr>
          <w:rStyle w:val="fontstyle11"/>
          <w:rFonts w:hint="default"/>
          <w:color w:val="000000"/>
        </w:rPr>
      </w:pPr>
      <w:r>
        <w:rPr>
          <w:rStyle w:val="fontstyle11"/>
          <w:rFonts w:hint="default"/>
          <w:color w:val="000000"/>
        </w:rPr>
        <w:t>5． 显示本学期所开课程与所选未及格课程相同的课程号的课程信息</w:t>
      </w:r>
      <w:r>
        <w:rPr>
          <w:rStyle w:val="fontstyle11"/>
          <w:rFonts w:hint="default"/>
        </w:rPr>
        <w:t>（若无法显示重修课程的上课信息时请换浏览器及兼容模式）</w:t>
      </w:r>
      <w:r>
        <w:rPr>
          <w:rStyle w:val="fontstyle11"/>
          <w:rFonts w:hint="default"/>
          <w:color w:val="000000"/>
        </w:rPr>
        <w:t>， 在本学期所开课程与所选未及格课程相同课程的记录前打钩</w:t>
      </w:r>
      <w:r>
        <w:rPr>
          <w:rStyle w:val="fontstyle11"/>
          <w:rFonts w:hint="default"/>
        </w:rPr>
        <w:t xml:space="preserve">（应查看本人当前课表，以免冲突）， </w:t>
      </w:r>
      <w:r>
        <w:rPr>
          <w:rStyle w:val="fontstyle11"/>
          <w:rFonts w:hint="default"/>
          <w:color w:val="000000"/>
        </w:rPr>
        <w:t>然后点击</w:t>
      </w:r>
      <w:r>
        <w:rPr>
          <w:rStyle w:val="fontstyle11"/>
          <w:rFonts w:hint="default"/>
        </w:rPr>
        <w:t xml:space="preserve">“申请重修选中的课程” </w:t>
      </w:r>
      <w:r>
        <w:rPr>
          <w:rStyle w:val="fontstyle11"/>
          <w:rFonts w:hint="default"/>
          <w:color w:val="000000"/>
        </w:rPr>
        <w:t>按钮，对弹出的提示成功对话框点“确定”按钮（一旦确定不可更改）。</w:t>
      </w:r>
    </w:p>
    <w:p w:rsidR="006E5F2F" w:rsidRDefault="006E5F2F">
      <w:pPr>
        <w:rPr>
          <w:rStyle w:val="fontstyle11"/>
          <w:rFonts w:hint="default"/>
          <w:color w:val="000000"/>
        </w:rPr>
      </w:pPr>
      <w:r>
        <w:rPr>
          <w:rStyle w:val="fontstyle11"/>
          <w:rFonts w:hint="default"/>
          <w:color w:val="000000"/>
        </w:rPr>
        <w:t>6、点击左下角“重修课程申请”，查看已申请重修课程信息。</w:t>
      </w:r>
    </w:p>
    <w:p w:rsidR="006E5F2F" w:rsidRDefault="006E5F2F">
      <w:pPr>
        <w:rPr>
          <w:rStyle w:val="fontstyle11"/>
          <w:rFonts w:hint="default"/>
        </w:rPr>
      </w:pPr>
      <w:r>
        <w:rPr>
          <w:rStyle w:val="fontstyle11"/>
          <w:rFonts w:hint="default"/>
        </w:rPr>
        <w:t>二、重修缴费</w:t>
      </w:r>
    </w:p>
    <w:p w:rsidR="006E5F2F" w:rsidRDefault="006E5F2F">
      <w:pPr>
        <w:rPr>
          <w:rStyle w:val="fontstyle11"/>
          <w:rFonts w:hint="default"/>
        </w:rPr>
      </w:pPr>
      <w:r>
        <w:rPr>
          <w:rStyle w:val="fontstyle11"/>
          <w:rFonts w:hint="default"/>
          <w:color w:val="000000"/>
        </w:rPr>
        <w:t>准备工作： 学生需持有内江师范学院校园一卡通（未开通或遗失的请及时开通或补办），</w:t>
      </w:r>
      <w:r>
        <w:rPr>
          <w:rStyle w:val="fontstyle11"/>
          <w:rFonts w:hint="default"/>
        </w:rPr>
        <w:t>教务处每晚将当天重修申请信息导入一卡通缴费平台后学生方可缴费。</w:t>
      </w:r>
    </w:p>
    <w:p w:rsidR="006E5F2F" w:rsidRPr="006E5F2F" w:rsidRDefault="006E5F2F" w:rsidP="006E5F2F">
      <w:pPr>
        <w:rPr>
          <w:rStyle w:val="fontstyle11"/>
          <w:rFonts w:hint="default"/>
          <w:color w:val="000000"/>
        </w:rPr>
      </w:pPr>
      <w:r w:rsidRPr="006E5F2F">
        <w:rPr>
          <w:rStyle w:val="fontstyle11"/>
          <w:rFonts w:hint="default"/>
          <w:color w:val="000000"/>
        </w:rPr>
        <w:t>（一</w:t>
      </w:r>
      <w:r>
        <w:rPr>
          <w:rStyle w:val="fontstyle11"/>
          <w:rFonts w:hint="default"/>
          <w:color w:val="000000"/>
        </w:rPr>
        <w:t>）</w:t>
      </w:r>
      <w:r w:rsidRPr="006E5F2F">
        <w:rPr>
          <w:rStyle w:val="fontstyle11"/>
          <w:rFonts w:hint="default"/>
          <w:color w:val="000000"/>
        </w:rPr>
        <w:t>充值</w:t>
      </w:r>
    </w:p>
    <w:p w:rsidR="006E5F2F" w:rsidRDefault="006E5F2F" w:rsidP="006E5F2F">
      <w:pPr>
        <w:rPr>
          <w:rStyle w:val="fontstyle11"/>
          <w:rFonts w:hint="default"/>
          <w:color w:val="000000"/>
        </w:rPr>
      </w:pPr>
      <w:r w:rsidRPr="006E5F2F">
        <w:rPr>
          <w:rStyle w:val="fontstyle11"/>
          <w:rFonts w:hint="default"/>
          <w:color w:val="000000"/>
        </w:rPr>
        <w:t>由于缴纳重修费是通过在线支付平台完成， 重修费是从在线支付平台余额中支出，当余额不足以支付重修费时，就首先要对其充值。充值可以通过两种途径实现，一种是通过圈存机从校园一卡通上转账；另一种是从银行卡转账（目前只支持中国建设银行）。1.一卡通转账：在圈存机上（食堂、图书馆均有）用以下流程完成充值：校卡服务-自助缴费-在线支付充值。</w:t>
      </w:r>
    </w:p>
    <w:p w:rsidR="006E5F2F" w:rsidRDefault="006E5F2F" w:rsidP="006E5F2F">
      <w:pPr>
        <w:rPr>
          <w:rStyle w:val="fontstyle11"/>
          <w:rFonts w:hint="default"/>
        </w:rPr>
      </w:pPr>
      <w:r w:rsidRPr="006E5F2F">
        <w:rPr>
          <w:rStyle w:val="fontstyle11"/>
          <w:rFonts w:hint="default"/>
          <w:color w:val="000000"/>
        </w:rPr>
        <w:t>2.银行卡转账：首先在圈存机上进行校园一卡通和银行卡的签约，流程如下：校卡服务-新办签约（银行卡必须为本人开户的建设银行卡）。完成签约后进入在线支付平台（进入方法参看第二条），点击账户管理，再点充值，即可使用银行卡充值。</w:t>
      </w:r>
      <w:r>
        <w:rPr>
          <w:rStyle w:val="fontstyle11"/>
          <w:rFonts w:hint="default"/>
        </w:rPr>
        <w:t>特别提示：充值只是完成转存，并非已完成缴费。</w:t>
      </w:r>
    </w:p>
    <w:p w:rsidR="006E5F2F" w:rsidRDefault="006E5F2F" w:rsidP="006E5F2F">
      <w:pPr>
        <w:rPr>
          <w:rStyle w:val="fontstyle11"/>
          <w:rFonts w:hint="default"/>
          <w:color w:val="000000"/>
        </w:rPr>
      </w:pPr>
      <w:r w:rsidRPr="006E5F2F">
        <w:rPr>
          <w:rStyle w:val="fontstyle11"/>
          <w:rFonts w:hint="default"/>
          <w:color w:val="000000"/>
        </w:rPr>
        <w:t>（二）登录在线支付账户</w:t>
      </w:r>
    </w:p>
    <w:p w:rsidR="006E5F2F" w:rsidRDefault="006E5F2F" w:rsidP="006E5F2F">
      <w:pPr>
        <w:rPr>
          <w:rStyle w:val="fontstyle11"/>
          <w:rFonts w:hint="default"/>
          <w:color w:val="000000"/>
        </w:rPr>
      </w:pPr>
      <w:r w:rsidRPr="006E5F2F">
        <w:rPr>
          <w:rStyle w:val="fontstyle11"/>
          <w:rFonts w:hint="default"/>
          <w:color w:val="000000"/>
        </w:rPr>
        <w:t>进入学校主页，点击“一卡通”，再点击“在线支付”，输入学号（账户）、密码（此处可去掉“安全控件登录”前的勾，如要安装控件可参看一卡通页面的说明文档）登录本人在线支付账户（初始密码为身份证号后六位数，若最后一位为“X”，用“0”来替换，进入后须首先修改登录密码和支付密码）。</w:t>
      </w:r>
    </w:p>
    <w:p w:rsidR="006E5F2F" w:rsidRDefault="006E5F2F" w:rsidP="006E5F2F">
      <w:pPr>
        <w:rPr>
          <w:rStyle w:val="fontstyle11"/>
          <w:rFonts w:hint="default"/>
          <w:color w:val="000000"/>
        </w:rPr>
      </w:pPr>
      <w:r w:rsidRPr="006E5F2F">
        <w:rPr>
          <w:rStyle w:val="fontstyle11"/>
          <w:rFonts w:hint="default"/>
          <w:color w:val="000000"/>
        </w:rPr>
        <w:t>（三）缴费</w:t>
      </w:r>
    </w:p>
    <w:p w:rsidR="006E5F2F" w:rsidRDefault="006E5F2F" w:rsidP="006E5F2F">
      <w:pPr>
        <w:rPr>
          <w:rStyle w:val="fontstyle11"/>
          <w:rFonts w:hint="default"/>
          <w:color w:val="000000"/>
        </w:rPr>
      </w:pPr>
      <w:r w:rsidRPr="006E5F2F">
        <w:rPr>
          <w:rStyle w:val="fontstyle11"/>
          <w:rFonts w:hint="default"/>
          <w:color w:val="000000"/>
        </w:rPr>
        <w:t>进入在线支付平台后即可在最近交易列表里看到待缴费条目，由于重修申请与缴费分开，以是否缴费来确定重修申请是否有效， 每位学生的在线支付平台里可能会有若干条待缴费条目， 学生只需对自己的重修缴费进行付款即可。对与自己无关的缴费条目可忽略不管，缴费周期截止后会自动关闭。</w:t>
      </w:r>
    </w:p>
    <w:p w:rsidR="006E5F2F" w:rsidRDefault="006E5F2F" w:rsidP="006E5F2F">
      <w:pPr>
        <w:rPr>
          <w:rStyle w:val="fontstyle11"/>
          <w:rFonts w:hint="default"/>
          <w:color w:val="000000"/>
        </w:rPr>
      </w:pPr>
      <w:r w:rsidRPr="006E5F2F">
        <w:rPr>
          <w:rStyle w:val="fontstyle11"/>
          <w:rFonts w:hint="default"/>
          <w:color w:val="000000"/>
        </w:rPr>
        <w:t>特别提示：</w:t>
      </w:r>
    </w:p>
    <w:p w:rsidR="006E5F2F" w:rsidRPr="006E5F2F" w:rsidRDefault="006E5F2F" w:rsidP="006E5F2F">
      <w:pPr>
        <w:rPr>
          <w:rStyle w:val="fontstyle11"/>
          <w:rFonts w:hint="default"/>
          <w:color w:val="000000"/>
        </w:rPr>
      </w:pPr>
      <w:r w:rsidRPr="006E5F2F">
        <w:rPr>
          <w:rStyle w:val="fontstyle11"/>
          <w:rFonts w:hint="default"/>
          <w:color w:val="000000"/>
        </w:rPr>
        <w:t>1．</w:t>
      </w:r>
      <w:r>
        <w:rPr>
          <w:rStyle w:val="fontstyle11"/>
          <w:rFonts w:hint="default"/>
          <w:color w:val="000000"/>
        </w:rPr>
        <w:t xml:space="preserve"> </w:t>
      </w:r>
      <w:r w:rsidRPr="006E5F2F">
        <w:rPr>
          <w:rStyle w:val="fontstyle11"/>
          <w:rFonts w:hint="default"/>
          <w:color w:val="000000"/>
        </w:rPr>
        <w:t>学生在对缴费条目付款时，务必要看清名称，确定是自己重修缴费信息再支付，以免错缴。</w:t>
      </w:r>
    </w:p>
    <w:p w:rsidR="006E5F2F" w:rsidRDefault="006E5F2F" w:rsidP="006E5F2F">
      <w:pPr>
        <w:rPr>
          <w:rStyle w:val="fontstyle11"/>
          <w:rFonts w:hint="default"/>
          <w:color w:val="000000"/>
        </w:rPr>
      </w:pPr>
      <w:r w:rsidRPr="006E5F2F">
        <w:rPr>
          <w:rStyle w:val="fontstyle11"/>
          <w:rFonts w:hint="default"/>
          <w:color w:val="000000"/>
        </w:rPr>
        <w:t>2． 有个别同学的在线支付帐户不存在，请这些同学到卡务中心去开通帐户。</w:t>
      </w:r>
    </w:p>
    <w:p w:rsidR="006E5F2F" w:rsidRDefault="006E5F2F" w:rsidP="006E5F2F">
      <w:pPr>
        <w:rPr>
          <w:rStyle w:val="fontstyle11"/>
          <w:rFonts w:hint="default"/>
          <w:color w:val="000000"/>
        </w:rPr>
      </w:pPr>
      <w:r w:rsidRPr="006E5F2F">
        <w:rPr>
          <w:rStyle w:val="fontstyle11"/>
          <w:rFonts w:hint="default"/>
          <w:color w:val="000000"/>
        </w:rPr>
        <w:t>3． 由于在线支付平台外网无法访问，在外实习或工作的同学（毕结业生生除外）可通</w:t>
      </w:r>
      <w:r w:rsidRPr="006E5F2F">
        <w:rPr>
          <w:rStyle w:val="fontstyle11"/>
          <w:rFonts w:hint="default"/>
          <w:color w:val="000000"/>
        </w:rPr>
        <w:lastRenderedPageBreak/>
        <w:t>过以下方式缴纳重修费：如果自己在线支付平台有余额且足够支付重修费，就将用户名（学号）、密码告诉在校内的同学帮自己登录、缴费（安全起见，回校后请修改密码）；如果余额不够就请在校内的同学登录他本人的在线支付，点账户管理-转账，为要缴重修费的同学转入金额，然后再登录要缴纳重修费的同学的在线支付完成缴费。</w:t>
      </w:r>
    </w:p>
    <w:p w:rsidR="006E5F2F" w:rsidRDefault="006E5F2F" w:rsidP="006E5F2F">
      <w:pPr>
        <w:rPr>
          <w:rStyle w:val="fontstyle11"/>
          <w:rFonts w:hint="default"/>
          <w:color w:val="000000"/>
        </w:rPr>
      </w:pPr>
      <w:r w:rsidRPr="006E5F2F">
        <w:rPr>
          <w:rStyle w:val="fontstyle11"/>
          <w:rFonts w:hint="default"/>
          <w:color w:val="000000"/>
        </w:rPr>
        <w:t>（四）操作流程</w:t>
      </w:r>
    </w:p>
    <w:p w:rsidR="006E5F2F" w:rsidRDefault="006E5F2F" w:rsidP="006E5F2F">
      <w:pPr>
        <w:rPr>
          <w:rStyle w:val="fontstyle11"/>
          <w:rFonts w:hint="default"/>
          <w:color w:val="000000"/>
        </w:rPr>
      </w:pPr>
      <w:r w:rsidRPr="006E5F2F">
        <w:rPr>
          <w:rStyle w:val="fontstyle11"/>
          <w:rFonts w:hint="default"/>
          <w:color w:val="000000"/>
        </w:rPr>
        <w:t>1． 点击内江师范学院官网左边“一卡通” 链接。</w:t>
      </w:r>
    </w:p>
    <w:p w:rsidR="006E5F2F" w:rsidRDefault="006E5F2F" w:rsidP="006E5F2F">
      <w:pPr>
        <w:rPr>
          <w:rStyle w:val="fontstyle11"/>
          <w:rFonts w:hint="default"/>
          <w:color w:val="000000"/>
        </w:rPr>
      </w:pPr>
      <w:r w:rsidRPr="006E5F2F">
        <w:rPr>
          <w:rStyle w:val="fontstyle11"/>
          <w:rFonts w:hint="default"/>
          <w:color w:val="000000"/>
        </w:rPr>
        <w:t>2． 点击在线支付。</w:t>
      </w:r>
    </w:p>
    <w:p w:rsidR="006E5F2F" w:rsidRDefault="006E5F2F" w:rsidP="006E5F2F">
      <w:pPr>
        <w:rPr>
          <w:rStyle w:val="fontstyle11"/>
          <w:rFonts w:hint="default"/>
          <w:color w:val="000000"/>
        </w:rPr>
      </w:pPr>
      <w:r w:rsidRPr="006E5F2F">
        <w:rPr>
          <w:rStyle w:val="fontstyle11"/>
          <w:rFonts w:hint="default"/>
          <w:color w:val="000000"/>
        </w:rPr>
        <w:t>3、取消“安全控件登录”前方框内的选项。</w:t>
      </w:r>
    </w:p>
    <w:p w:rsidR="006E5F2F" w:rsidRDefault="006E5F2F" w:rsidP="006E5F2F">
      <w:pPr>
        <w:rPr>
          <w:rStyle w:val="fontstyle11"/>
          <w:rFonts w:hint="default"/>
          <w:color w:val="000000"/>
        </w:rPr>
      </w:pPr>
      <w:r w:rsidRPr="006E5F2F">
        <w:rPr>
          <w:rStyle w:val="fontstyle11"/>
          <w:rFonts w:hint="default"/>
          <w:color w:val="000000"/>
        </w:rPr>
        <w:t>4． 输入学号和密码（初始密码为身份证号后六位数，若最后一位为“X”，用“0”来替换，进入后须首先修改登录密码和支付密码）</w:t>
      </w:r>
    </w:p>
    <w:p w:rsidR="006E5F2F" w:rsidRDefault="006E5F2F" w:rsidP="006E5F2F">
      <w:pPr>
        <w:rPr>
          <w:rStyle w:val="fontstyle11"/>
          <w:rFonts w:hint="default"/>
          <w:color w:val="000000"/>
        </w:rPr>
      </w:pPr>
      <w:r w:rsidRPr="006E5F2F">
        <w:rPr>
          <w:rStyle w:val="fontstyle11"/>
          <w:rFonts w:hint="default"/>
          <w:color w:val="000000"/>
        </w:rPr>
        <w:t>5． 修改初始密码密码（已修改的可跳过此步）。</w:t>
      </w:r>
    </w:p>
    <w:p w:rsidR="006E5F2F" w:rsidRDefault="006E5F2F" w:rsidP="006E5F2F">
      <w:pPr>
        <w:rPr>
          <w:rStyle w:val="fontstyle11"/>
          <w:rFonts w:hint="default"/>
          <w:color w:val="000000"/>
        </w:rPr>
      </w:pPr>
      <w:r w:rsidRPr="006E5F2F">
        <w:rPr>
          <w:rStyle w:val="fontstyle11"/>
          <w:rFonts w:hint="default"/>
          <w:color w:val="000000"/>
        </w:rPr>
        <w:t>6． 进行实名认证（已修改的可跳过此步）。</w:t>
      </w:r>
    </w:p>
    <w:p w:rsidR="006E5F2F" w:rsidRDefault="006E5F2F" w:rsidP="006E5F2F">
      <w:pPr>
        <w:rPr>
          <w:rStyle w:val="fontstyle11"/>
          <w:rFonts w:hint="default"/>
          <w:color w:val="000000"/>
        </w:rPr>
      </w:pPr>
      <w:r w:rsidRPr="006E5F2F">
        <w:rPr>
          <w:rStyle w:val="fontstyle11"/>
          <w:rFonts w:hint="default"/>
          <w:color w:val="000000"/>
        </w:rPr>
        <w:t>7． 充值（下图为银行卡转账示例）</w:t>
      </w:r>
    </w:p>
    <w:p w:rsidR="006E5F2F" w:rsidRDefault="006E5F2F" w:rsidP="006E5F2F">
      <w:pPr>
        <w:rPr>
          <w:rStyle w:val="fontstyle11"/>
          <w:rFonts w:hint="default"/>
          <w:color w:val="000000"/>
        </w:rPr>
      </w:pPr>
      <w:r w:rsidRPr="006E5F2F">
        <w:rPr>
          <w:rStyle w:val="fontstyle11"/>
          <w:rFonts w:hint="default"/>
          <w:color w:val="000000"/>
        </w:rPr>
        <w:t>由于缴纳重修费是通过在线支付平台完成， 重修费是从在线支付平台余额中支出，当余额不足以支付重修费时，就首先要对其充值。充值可以通过两种途径实现，一种是通过圈存机从校园一卡通上转账；另一种是从银行卡转账（目前只支持中国建设银行）。1.一卡通转账：在圈存机上（食堂、图书馆均有）用以下流程完成充值：校卡服务-自助缴费-在线支付充值。</w:t>
      </w:r>
    </w:p>
    <w:p w:rsidR="00C135A5" w:rsidRDefault="006E5F2F" w:rsidP="006E5F2F">
      <w:pPr>
        <w:rPr>
          <w:rStyle w:val="fontstyle11"/>
          <w:rFonts w:hint="default"/>
          <w:color w:val="000000"/>
        </w:rPr>
      </w:pPr>
      <w:r w:rsidRPr="006E5F2F">
        <w:rPr>
          <w:rStyle w:val="fontstyle11"/>
          <w:rFonts w:hint="default"/>
          <w:color w:val="000000"/>
        </w:rPr>
        <w:t>2.银行卡转账：首先在圈存机上进行校园一卡通和银行卡的签约，流程如下：校卡服务-新办签约（银行卡必须为本人开户的建设银行卡）。完成签约后进入在线支付平台（进入方法参看第二条），点击账户管理，再点充值，即可使用银行卡充值。</w:t>
      </w:r>
    </w:p>
    <w:p w:rsidR="00C135A5" w:rsidRDefault="006E5F2F" w:rsidP="006E5F2F">
      <w:pPr>
        <w:rPr>
          <w:rStyle w:val="fontstyle11"/>
          <w:rFonts w:hint="default"/>
          <w:color w:val="000000"/>
        </w:rPr>
      </w:pPr>
      <w:r w:rsidRPr="006E5F2F">
        <w:rPr>
          <w:rStyle w:val="fontstyle11"/>
          <w:rFonts w:hint="default"/>
          <w:color w:val="000000"/>
        </w:rPr>
        <w:t>8． 通过在线支付中的交易列表进行支付。</w:t>
      </w:r>
    </w:p>
    <w:p w:rsidR="00C135A5" w:rsidRDefault="006E5F2F" w:rsidP="006E5F2F">
      <w:pPr>
        <w:rPr>
          <w:rStyle w:val="fontstyle11"/>
          <w:rFonts w:hint="default"/>
        </w:rPr>
      </w:pPr>
      <w:r>
        <w:rPr>
          <w:rStyle w:val="fontstyle11"/>
          <w:rFonts w:hint="default"/>
        </w:rPr>
        <w:t>三、打印重修通知单</w:t>
      </w:r>
    </w:p>
    <w:p w:rsidR="00C135A5" w:rsidRDefault="006E5F2F" w:rsidP="006E5F2F">
      <w:pPr>
        <w:rPr>
          <w:rStyle w:val="fontstyle11"/>
          <w:rFonts w:hint="default"/>
          <w:color w:val="000000"/>
        </w:rPr>
      </w:pPr>
      <w:r w:rsidRPr="006E5F2F">
        <w:rPr>
          <w:rStyle w:val="fontstyle11"/>
          <w:rFonts w:hint="default"/>
          <w:color w:val="000000"/>
        </w:rPr>
        <w:t>教务处每晚将当天重修申请信息导入一卡通缴费平台， 第二天即可缴费，缴费完成后方可打印重修通知单。登录学生自助打印机一体机（使用教务系统学号和密码登录），选择打印重修通知单，并将重修通知单送交所选课程的任课教师（重修通知单上有任课教师、上课时间、上课地点等信息）。</w:t>
      </w:r>
    </w:p>
    <w:p w:rsidR="005013FC" w:rsidRDefault="006E5F2F" w:rsidP="006E5F2F">
      <w:r>
        <w:rPr>
          <w:rStyle w:val="fontstyle11"/>
          <w:rFonts w:hint="default"/>
        </w:rPr>
        <w:t>温馨提示： 充值只是完成转存，并非已完成缴费。 未将重修通知单送交任课教师者，其该门课程视为放弃重修（其重修费不予退还）</w:t>
      </w:r>
    </w:p>
    <w:sectPr w:rsidR="005013FC" w:rsidSect="005013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C0EEB"/>
    <w:multiLevelType w:val="hybridMultilevel"/>
    <w:tmpl w:val="A5506830"/>
    <w:lvl w:ilvl="0" w:tplc="D428A55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BA7F5C"/>
    <w:multiLevelType w:val="hybridMultilevel"/>
    <w:tmpl w:val="244AACEE"/>
    <w:lvl w:ilvl="0" w:tplc="22546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B34470B"/>
    <w:multiLevelType w:val="hybridMultilevel"/>
    <w:tmpl w:val="BBC04C92"/>
    <w:lvl w:ilvl="0" w:tplc="FDC4E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FD5307"/>
    <w:multiLevelType w:val="hybridMultilevel"/>
    <w:tmpl w:val="5BDA0C52"/>
    <w:lvl w:ilvl="0" w:tplc="69E4F0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5F2F"/>
    <w:rsid w:val="002A38E3"/>
    <w:rsid w:val="002A4084"/>
    <w:rsid w:val="003C6A72"/>
    <w:rsid w:val="004836B1"/>
    <w:rsid w:val="005013FC"/>
    <w:rsid w:val="006E5F2F"/>
    <w:rsid w:val="00931394"/>
    <w:rsid w:val="00A233EB"/>
    <w:rsid w:val="00C135A5"/>
    <w:rsid w:val="00EC77F0"/>
    <w:rsid w:val="00F40B5F"/>
    <w:rsid w:val="00F64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E5F2F"/>
    <w:rPr>
      <w:rFonts w:ascii="黑体" w:eastAsia="黑体" w:hint="eastAsia"/>
      <w:b w:val="0"/>
      <w:bCs w:val="0"/>
      <w:i w:val="0"/>
      <w:iCs w:val="0"/>
      <w:color w:val="000000"/>
      <w:sz w:val="36"/>
      <w:szCs w:val="36"/>
    </w:rPr>
  </w:style>
  <w:style w:type="character" w:customStyle="1" w:styleId="fontstyle11">
    <w:name w:val="fontstyle11"/>
    <w:basedOn w:val="a0"/>
    <w:rsid w:val="006E5F2F"/>
    <w:rPr>
      <w:rFonts w:ascii="宋体" w:eastAsia="宋体" w:hAnsi="宋体" w:hint="eastAsia"/>
      <w:b w:val="0"/>
      <w:bCs w:val="0"/>
      <w:i w:val="0"/>
      <w:iCs w:val="0"/>
      <w:color w:val="FF0000"/>
      <w:sz w:val="22"/>
      <w:szCs w:val="22"/>
    </w:rPr>
  </w:style>
  <w:style w:type="paragraph" w:styleId="a3">
    <w:name w:val="List Paragraph"/>
    <w:basedOn w:val="a"/>
    <w:uiPriority w:val="34"/>
    <w:qFormat/>
    <w:rsid w:val="006E5F2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308</Words>
  <Characters>1759</Characters>
  <Application>Microsoft Office Word</Application>
  <DocSecurity>0</DocSecurity>
  <Lines>14</Lines>
  <Paragraphs>4</Paragraphs>
  <ScaleCrop>false</ScaleCrop>
  <Company>China</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刘波</dc:creator>
  <cp:keywords/>
  <dc:description/>
  <cp:lastModifiedBy>刘波</cp:lastModifiedBy>
  <cp:revision>2</cp:revision>
  <dcterms:created xsi:type="dcterms:W3CDTF">2018-08-03T07:45:00Z</dcterms:created>
  <dcterms:modified xsi:type="dcterms:W3CDTF">2018-08-03T07:51:00Z</dcterms:modified>
</cp:coreProperties>
</file>